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886C3" w14:textId="77777777" w:rsidR="00FA1AE6" w:rsidRDefault="003D4297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6AC557E" wp14:editId="1C588623">
                <wp:simplePos x="0" y="0"/>
                <wp:positionH relativeFrom="page">
                  <wp:posOffset>1980565</wp:posOffset>
                </wp:positionH>
                <wp:positionV relativeFrom="page">
                  <wp:posOffset>630555</wp:posOffset>
                </wp:positionV>
                <wp:extent cx="4373880" cy="363855"/>
                <wp:effectExtent l="0" t="0" r="0" b="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F6ABD" w14:textId="77777777" w:rsidR="00291957" w:rsidRDefault="00291957" w:rsidP="00291957">
                            <w:pPr>
                              <w:spacing w:line="264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GOVERNO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ESTADO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 ESPIRITO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SANTO</w:t>
                            </w:r>
                          </w:p>
                          <w:p w14:paraId="62FEC4E7" w14:textId="77777777" w:rsidR="00291957" w:rsidRDefault="00291957" w:rsidP="00291957">
                            <w:pPr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SECRETARIA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ESTADO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GESTÃO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RECURSOS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HUMANOS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- SEGER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AC557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5.95pt;margin-top:49.65pt;width:344.4pt;height:28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8ha1wEAAJEDAAAOAAAAZHJzL2Uyb0RvYy54bWysU9tu2zAMfR+wfxD0vjhp1i4w4hRdiw4D&#10;ugvQ9QNoWbaF2aJGKbGzrx8lx+m2vg17EWhSOjznkN5ej30nDpq8QVvI1WIphbYKK2ObQj59u3+z&#10;kcIHsBV0aHUhj9rL693rV9vB5foCW+wqTYJBrM8HV8g2BJdnmVet7sEv0GnLxRqph8Cf1GQVwcDo&#10;fZddLJdX2YBUOUKlvefs3VSUu4Rf11qFL3XtdRBdIZlbSCels4xntttC3hC41qgTDfgHFj0Yy03P&#10;UHcQQOzJvIDqjSL0WIeFwj7DujZKJw2sZrX8S81jC04nLWyOd2eb/P+DVZ8Pj+4riTC+x5EHmER4&#10;94DquxcWb1uwjb4hwqHVUHHjVbQsG5zPT0+j1T73EaQcPmHFQ4Z9wAQ01tRHV1inYHQewPFsuh6D&#10;UJx8u3633my4pLi2vlpvLi9TC8jn1458+KCxFzEoJPFQEzocHnyIbCCfr8RmFu9N16XBdvaPBF+M&#10;mcQ+Ep6oh7Ec+XZUUWJ1ZB2E057wXnPQIv2UYuAdKaT/sQfSUnQfLXsRF2oOaA7KOQCr+GkhgxRT&#10;eBumxds7Mk3LyJPbFm/Yr9okKc8sTjx57knhaUfjYv3+nW49/0m7XwAAAP//AwBQSwMEFAAGAAgA&#10;AAAhAOALFW/gAAAACwEAAA8AAABkcnMvZG93bnJldi54bWxMj8FOwzAMhu9IvEPkSdxYUiYK7ZpO&#10;E4ITEqIrB45p47XRGqc02VbenuzEbrb86ff3F5vZDuyEkzeOJCRLAQypddpQJ+Grfrt/BuaDIq0G&#10;RyjhFz1sytubQuXananC0y50LIaQz5WEPoQx59y3PVrll25Eire9m6wKcZ06rid1juF24A9CpNwq&#10;Q/FDr0Z86bE97I5Wwvabqlfz89F8VvvK1HUm6D09SHm3mLdrYAHn8A/DRT+qQxmdGnck7dkgYZUk&#10;WUQlZNkK2AUQQjwBa+L0mKbAy4Jfdyj/AAAA//8DAFBLAQItABQABgAIAAAAIQC2gziS/gAAAOEB&#10;AAATAAAAAAAAAAAAAAAAAAAAAABbQ29udGVudF9UeXBlc10ueG1sUEsBAi0AFAAGAAgAAAAhADj9&#10;If/WAAAAlAEAAAsAAAAAAAAAAAAAAAAALwEAAF9yZWxzLy5yZWxzUEsBAi0AFAAGAAgAAAAhABVv&#10;yFrXAQAAkQMAAA4AAAAAAAAAAAAAAAAALgIAAGRycy9lMm9Eb2MueG1sUEsBAi0AFAAGAAgAAAAh&#10;AOALFW/gAAAACwEAAA8AAAAAAAAAAAAAAAAAMQQAAGRycy9kb3ducmV2LnhtbFBLBQYAAAAABAAE&#10;APMAAAA+BQAAAAA=&#10;" filled="f" stroked="f">
                <v:textbox inset="0,0,0,0">
                  <w:txbxContent>
                    <w:p w14:paraId="528F6ABD" w14:textId="77777777" w:rsidR="00291957" w:rsidRDefault="00291957" w:rsidP="00291957">
                      <w:pPr>
                        <w:spacing w:line="264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GOVERNO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ESTADO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 ESPIRITO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SANTO</w:t>
                      </w:r>
                    </w:p>
                    <w:p w14:paraId="62FEC4E7" w14:textId="77777777" w:rsidR="00291957" w:rsidRDefault="00291957" w:rsidP="00291957">
                      <w:pPr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SECRETARIA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ESTADO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GESTÃO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RECURSOS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HUMANOS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- SEGER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1957">
        <w:rPr>
          <w:noProof/>
          <w:lang w:val="pt-BR" w:eastAsia="pt-BR"/>
        </w:rPr>
        <w:drawing>
          <wp:inline distT="0" distB="0" distL="0" distR="0" wp14:anchorId="0B1EAB82" wp14:editId="32A655F2">
            <wp:extent cx="702259" cy="739542"/>
            <wp:effectExtent l="0" t="0" r="3175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são 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316" cy="763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1957">
        <w:t xml:space="preserve">   </w:t>
      </w:r>
    </w:p>
    <w:p w14:paraId="60B6C70C" w14:textId="77777777" w:rsidR="00222ED5" w:rsidRDefault="00222ED5"/>
    <w:p w14:paraId="5EFEF9E3" w14:textId="142FA1E5" w:rsidR="00222ED5" w:rsidRPr="00A4465E" w:rsidRDefault="00222ED5" w:rsidP="00222ED5">
      <w:pPr>
        <w:pStyle w:val="Ttulo"/>
        <w:spacing w:line="298" w:lineRule="exact"/>
        <w:ind w:right="2197"/>
        <w:rPr>
          <w:rFonts w:asciiTheme="minorHAnsi" w:hAnsiTheme="minorHAnsi" w:cstheme="minorHAnsi"/>
        </w:rPr>
      </w:pPr>
      <w:r w:rsidRPr="00A4465E">
        <w:rPr>
          <w:rFonts w:asciiTheme="minorHAnsi" w:hAnsiTheme="minorHAnsi" w:cstheme="minorHAnsi"/>
        </w:rPr>
        <w:t>BOLETIM</w:t>
      </w:r>
      <w:r w:rsidRPr="00A4465E">
        <w:rPr>
          <w:rFonts w:asciiTheme="minorHAnsi" w:hAnsiTheme="minorHAnsi" w:cstheme="minorHAnsi"/>
          <w:spacing w:val="-6"/>
        </w:rPr>
        <w:t xml:space="preserve"> </w:t>
      </w:r>
      <w:r w:rsidRPr="00A4465E">
        <w:rPr>
          <w:rFonts w:asciiTheme="minorHAnsi" w:hAnsiTheme="minorHAnsi" w:cstheme="minorHAnsi"/>
        </w:rPr>
        <w:t>INFORMATIVO</w:t>
      </w:r>
      <w:r w:rsidRPr="00A4465E"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N</w:t>
      </w:r>
      <w:r w:rsidRPr="00A4465E">
        <w:rPr>
          <w:rFonts w:asciiTheme="minorHAnsi" w:hAnsiTheme="minorHAnsi" w:cstheme="minorHAnsi"/>
        </w:rPr>
        <w:t>º</w:t>
      </w:r>
      <w:r w:rsidR="00CA041F">
        <w:rPr>
          <w:rFonts w:asciiTheme="minorHAnsi" w:hAnsiTheme="minorHAnsi" w:cstheme="minorHAnsi"/>
          <w:spacing w:val="-4"/>
        </w:rPr>
        <w:t xml:space="preserve"> </w:t>
      </w:r>
      <w:r w:rsidRPr="00A4465E">
        <w:rPr>
          <w:rFonts w:asciiTheme="minorHAnsi" w:hAnsiTheme="minorHAnsi" w:cstheme="minorHAnsi"/>
        </w:rPr>
        <w:t>00</w:t>
      </w:r>
      <w:r w:rsidR="005517AD">
        <w:rPr>
          <w:rFonts w:asciiTheme="minorHAnsi" w:hAnsiTheme="minorHAnsi" w:cstheme="minorHAnsi"/>
        </w:rPr>
        <w:t>3</w:t>
      </w:r>
      <w:r w:rsidRPr="00A4465E">
        <w:rPr>
          <w:rFonts w:asciiTheme="minorHAnsi" w:hAnsiTheme="minorHAnsi" w:cstheme="minorHAnsi"/>
        </w:rPr>
        <w:t>/2022</w:t>
      </w:r>
    </w:p>
    <w:p w14:paraId="76C57432" w14:textId="77777777" w:rsidR="00222ED5" w:rsidRPr="00A4465E" w:rsidRDefault="00222ED5" w:rsidP="00222ED5">
      <w:pPr>
        <w:pStyle w:val="Ttulo"/>
        <w:spacing w:before="251"/>
        <w:rPr>
          <w:rFonts w:asciiTheme="minorHAnsi" w:hAnsiTheme="minorHAnsi" w:cstheme="minorHAnsi"/>
        </w:rPr>
      </w:pPr>
    </w:p>
    <w:p w14:paraId="1007903D" w14:textId="77777777" w:rsidR="00222ED5" w:rsidRPr="00A4465E" w:rsidRDefault="00222ED5" w:rsidP="00222ED5">
      <w:pPr>
        <w:pStyle w:val="Ttulo"/>
        <w:ind w:left="2166" w:right="2194"/>
        <w:rPr>
          <w:rFonts w:asciiTheme="minorHAnsi" w:hAnsiTheme="minorHAnsi" w:cstheme="minorHAnsi"/>
        </w:rPr>
      </w:pPr>
      <w:r w:rsidRPr="00A4465E">
        <w:rPr>
          <w:rFonts w:asciiTheme="minorHAnsi" w:hAnsiTheme="minorHAnsi" w:cstheme="minorHAnsi"/>
        </w:rPr>
        <w:t>COMISSÃO</w:t>
      </w:r>
      <w:r w:rsidRPr="00A4465E">
        <w:rPr>
          <w:rFonts w:asciiTheme="minorHAnsi" w:hAnsiTheme="minorHAnsi" w:cstheme="minorHAnsi"/>
          <w:spacing w:val="-3"/>
        </w:rPr>
        <w:t xml:space="preserve"> </w:t>
      </w:r>
      <w:r w:rsidRPr="00A4465E">
        <w:rPr>
          <w:rFonts w:asciiTheme="minorHAnsi" w:hAnsiTheme="minorHAnsi" w:cstheme="minorHAnsi"/>
        </w:rPr>
        <w:t>GESTORA</w:t>
      </w:r>
      <w:r w:rsidRPr="00A4465E">
        <w:rPr>
          <w:rFonts w:asciiTheme="minorHAnsi" w:hAnsiTheme="minorHAnsi" w:cstheme="minorHAnsi"/>
          <w:spacing w:val="-4"/>
        </w:rPr>
        <w:t xml:space="preserve"> </w:t>
      </w:r>
      <w:r w:rsidRPr="00A4465E">
        <w:rPr>
          <w:rFonts w:asciiTheme="minorHAnsi" w:hAnsiTheme="minorHAnsi" w:cstheme="minorHAnsi"/>
        </w:rPr>
        <w:t>SEGER</w:t>
      </w:r>
    </w:p>
    <w:p w14:paraId="0D352132" w14:textId="3DD6DC15" w:rsidR="00222ED5" w:rsidRPr="00A4465E" w:rsidRDefault="00222ED5" w:rsidP="00222ED5">
      <w:pPr>
        <w:pStyle w:val="Ttulo"/>
        <w:ind w:left="2166" w:right="2194"/>
        <w:rPr>
          <w:rFonts w:asciiTheme="minorHAnsi" w:hAnsiTheme="minorHAnsi" w:cstheme="minorHAnsi"/>
        </w:rPr>
      </w:pPr>
      <w:r w:rsidRPr="00A4465E">
        <w:rPr>
          <w:rFonts w:asciiTheme="minorHAnsi" w:hAnsiTheme="minorHAnsi" w:cstheme="minorHAnsi"/>
        </w:rPr>
        <w:t>Contrato</w:t>
      </w:r>
      <w:r w:rsidRPr="00A4465E">
        <w:rPr>
          <w:rFonts w:asciiTheme="minorHAnsi" w:hAnsiTheme="minorHAnsi" w:cstheme="minorHAnsi"/>
          <w:spacing w:val="-3"/>
        </w:rPr>
        <w:t xml:space="preserve"> </w:t>
      </w:r>
      <w:r w:rsidRPr="00A4465E">
        <w:rPr>
          <w:rFonts w:asciiTheme="minorHAnsi" w:hAnsiTheme="minorHAnsi" w:cstheme="minorHAnsi"/>
        </w:rPr>
        <w:t>corporativo</w:t>
      </w:r>
      <w:r w:rsidRPr="00A4465E">
        <w:rPr>
          <w:rFonts w:asciiTheme="minorHAnsi" w:hAnsiTheme="minorHAnsi" w:cstheme="minorHAnsi"/>
          <w:spacing w:val="-4"/>
        </w:rPr>
        <w:t xml:space="preserve"> </w:t>
      </w:r>
      <w:r w:rsidR="005517AD">
        <w:rPr>
          <w:rFonts w:asciiTheme="minorHAnsi" w:hAnsiTheme="minorHAnsi" w:cstheme="minorHAnsi"/>
        </w:rPr>
        <w:t>019</w:t>
      </w:r>
      <w:r w:rsidRPr="00A4465E">
        <w:rPr>
          <w:rFonts w:asciiTheme="minorHAnsi" w:hAnsiTheme="minorHAnsi" w:cstheme="minorHAnsi"/>
        </w:rPr>
        <w:t>/20</w:t>
      </w:r>
      <w:r w:rsidR="00EC50F7">
        <w:rPr>
          <w:rFonts w:asciiTheme="minorHAnsi" w:hAnsiTheme="minorHAnsi" w:cstheme="minorHAnsi"/>
        </w:rPr>
        <w:t>17</w:t>
      </w:r>
    </w:p>
    <w:p w14:paraId="4A473502" w14:textId="77777777" w:rsidR="00222ED5" w:rsidRPr="00A4465E" w:rsidRDefault="00222ED5" w:rsidP="00222ED5">
      <w:pPr>
        <w:spacing w:before="45"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28C97042" w14:textId="77777777" w:rsidR="00222ED5" w:rsidRPr="00A4465E" w:rsidRDefault="00222ED5" w:rsidP="00D0506C">
      <w:pPr>
        <w:spacing w:before="45" w:line="276" w:lineRule="auto"/>
        <w:jc w:val="both"/>
        <w:rPr>
          <w:rFonts w:asciiTheme="minorHAnsi" w:hAnsiTheme="minorHAnsi" w:cstheme="minorHAnsi"/>
          <w:i/>
          <w:sz w:val="24"/>
        </w:rPr>
      </w:pPr>
      <w:r w:rsidRPr="00A4465E">
        <w:rPr>
          <w:rFonts w:asciiTheme="minorHAnsi" w:hAnsiTheme="minorHAnsi" w:cstheme="minorHAnsi"/>
          <w:b/>
          <w:sz w:val="24"/>
        </w:rPr>
        <w:t>Objeto:</w:t>
      </w:r>
      <w:r w:rsidRPr="00A4465E">
        <w:rPr>
          <w:rFonts w:asciiTheme="minorHAnsi" w:hAnsiTheme="minorHAnsi" w:cstheme="minorHAnsi"/>
          <w:b/>
          <w:spacing w:val="25"/>
          <w:sz w:val="24"/>
        </w:rPr>
        <w:t xml:space="preserve"> </w:t>
      </w:r>
      <w:r w:rsidRPr="00A4465E">
        <w:rPr>
          <w:rFonts w:asciiTheme="minorHAnsi" w:hAnsiTheme="minorHAnsi" w:cstheme="minorHAnsi"/>
          <w:i/>
          <w:sz w:val="24"/>
        </w:rPr>
        <w:t>Prestação</w:t>
      </w:r>
      <w:r w:rsidRPr="00A4465E">
        <w:rPr>
          <w:rFonts w:asciiTheme="minorHAnsi" w:hAnsiTheme="minorHAnsi" w:cstheme="minorHAnsi"/>
          <w:i/>
          <w:spacing w:val="9"/>
          <w:sz w:val="24"/>
        </w:rPr>
        <w:t xml:space="preserve"> </w:t>
      </w:r>
      <w:r w:rsidRPr="00A4465E">
        <w:rPr>
          <w:rFonts w:asciiTheme="minorHAnsi" w:hAnsiTheme="minorHAnsi" w:cstheme="minorHAnsi"/>
          <w:i/>
          <w:sz w:val="24"/>
        </w:rPr>
        <w:t>de</w:t>
      </w:r>
      <w:r w:rsidRPr="00A4465E">
        <w:rPr>
          <w:rFonts w:asciiTheme="minorHAnsi" w:hAnsiTheme="minorHAnsi" w:cstheme="minorHAnsi"/>
          <w:i/>
          <w:spacing w:val="10"/>
          <w:sz w:val="24"/>
        </w:rPr>
        <w:t xml:space="preserve"> </w:t>
      </w:r>
      <w:r w:rsidRPr="00A4465E">
        <w:rPr>
          <w:rFonts w:asciiTheme="minorHAnsi" w:hAnsiTheme="minorHAnsi" w:cstheme="minorHAnsi"/>
          <w:i/>
          <w:sz w:val="24"/>
        </w:rPr>
        <w:t>Serviços</w:t>
      </w:r>
      <w:r w:rsidRPr="00A4465E">
        <w:rPr>
          <w:rFonts w:asciiTheme="minorHAnsi" w:hAnsiTheme="minorHAnsi" w:cstheme="minorHAnsi"/>
          <w:i/>
          <w:spacing w:val="10"/>
          <w:sz w:val="24"/>
        </w:rPr>
        <w:t xml:space="preserve"> </w:t>
      </w:r>
      <w:r w:rsidRPr="00A4465E">
        <w:rPr>
          <w:rFonts w:asciiTheme="minorHAnsi" w:hAnsiTheme="minorHAnsi" w:cstheme="minorHAnsi"/>
          <w:i/>
          <w:sz w:val="24"/>
        </w:rPr>
        <w:t>de</w:t>
      </w:r>
      <w:r w:rsidRPr="00A4465E">
        <w:rPr>
          <w:rFonts w:asciiTheme="minorHAnsi" w:hAnsiTheme="minorHAnsi" w:cstheme="minorHAnsi"/>
          <w:i/>
          <w:spacing w:val="8"/>
          <w:sz w:val="24"/>
        </w:rPr>
        <w:t xml:space="preserve"> </w:t>
      </w:r>
      <w:r w:rsidR="005517AD">
        <w:rPr>
          <w:rFonts w:asciiTheme="minorHAnsi" w:hAnsiTheme="minorHAnsi" w:cstheme="minorHAnsi"/>
          <w:i/>
          <w:spacing w:val="8"/>
          <w:sz w:val="24"/>
        </w:rPr>
        <w:t xml:space="preserve"> empresa especializada no gereciamento de rede credenciada objetivando a prestação de serviços de manutenção preventiva e corretiva de veículos e equipamentos operacionais. </w:t>
      </w:r>
    </w:p>
    <w:p w14:paraId="52E46858" w14:textId="77777777" w:rsidR="00222ED5" w:rsidRPr="00A4465E" w:rsidRDefault="00222ED5" w:rsidP="00D0506C">
      <w:pPr>
        <w:pStyle w:val="Corpodetexto"/>
        <w:jc w:val="both"/>
        <w:rPr>
          <w:rFonts w:asciiTheme="minorHAnsi" w:hAnsiTheme="minorHAnsi" w:cstheme="minorHAnsi"/>
          <w:i/>
        </w:rPr>
      </w:pPr>
    </w:p>
    <w:p w14:paraId="1F83E60A" w14:textId="77777777" w:rsidR="00222ED5" w:rsidRPr="00A4465E" w:rsidRDefault="00222ED5" w:rsidP="00D0506C">
      <w:pPr>
        <w:pStyle w:val="Corpodetexto"/>
        <w:spacing w:before="11"/>
        <w:jc w:val="both"/>
        <w:rPr>
          <w:rFonts w:asciiTheme="minorHAnsi" w:hAnsiTheme="minorHAnsi" w:cstheme="minorHAnsi"/>
          <w:i/>
          <w:sz w:val="19"/>
        </w:rPr>
      </w:pPr>
    </w:p>
    <w:p w14:paraId="221CE0F5" w14:textId="651B19F8" w:rsidR="00222ED5" w:rsidRPr="00A4465E" w:rsidRDefault="00222ED5" w:rsidP="00D0506C">
      <w:pPr>
        <w:pStyle w:val="Corpodetexto"/>
        <w:spacing w:line="276" w:lineRule="auto"/>
        <w:jc w:val="both"/>
        <w:rPr>
          <w:rFonts w:asciiTheme="minorHAnsi" w:hAnsiTheme="minorHAnsi" w:cstheme="minorHAnsi"/>
        </w:rPr>
      </w:pPr>
      <w:r w:rsidRPr="00A4465E">
        <w:rPr>
          <w:rFonts w:asciiTheme="minorHAnsi" w:hAnsiTheme="minorHAnsi" w:cstheme="minorHAnsi"/>
          <w:b/>
        </w:rPr>
        <w:t>ASSUNTO:</w:t>
      </w:r>
      <w:r w:rsidRPr="00A4465E">
        <w:rPr>
          <w:rFonts w:asciiTheme="minorHAnsi" w:hAnsiTheme="minorHAnsi" w:cstheme="minorHAnsi"/>
          <w:b/>
          <w:spacing w:val="-7"/>
        </w:rPr>
        <w:t xml:space="preserve"> </w:t>
      </w:r>
      <w:r w:rsidR="00C406C7">
        <w:rPr>
          <w:rFonts w:asciiTheme="minorHAnsi" w:hAnsiTheme="minorHAnsi" w:cstheme="minorHAnsi"/>
        </w:rPr>
        <w:t>Orientação na forma de pagamento de faturas.</w:t>
      </w:r>
    </w:p>
    <w:p w14:paraId="48EEC9E1" w14:textId="77777777" w:rsidR="00222ED5" w:rsidRPr="00A4465E" w:rsidRDefault="00222ED5" w:rsidP="00D0506C">
      <w:pPr>
        <w:pStyle w:val="Corpodetexto"/>
        <w:jc w:val="both"/>
        <w:rPr>
          <w:rFonts w:asciiTheme="minorHAnsi" w:hAnsiTheme="minorHAnsi" w:cstheme="minorHAnsi"/>
        </w:rPr>
      </w:pPr>
    </w:p>
    <w:p w14:paraId="0BC3A365" w14:textId="77777777" w:rsidR="00222ED5" w:rsidRDefault="003465C2" w:rsidP="00D0506C">
      <w:pPr>
        <w:pStyle w:val="Corpodetexto"/>
        <w:spacing w:before="11"/>
        <w:jc w:val="both"/>
        <w:rPr>
          <w:rFonts w:asciiTheme="minorHAnsi" w:hAnsiTheme="minorHAnsi" w:cstheme="minorHAnsi"/>
        </w:rPr>
      </w:pPr>
      <w:r w:rsidRPr="003465C2">
        <w:rPr>
          <w:rFonts w:asciiTheme="minorHAnsi" w:hAnsiTheme="minorHAnsi" w:cstheme="minorHAnsi"/>
        </w:rPr>
        <w:t xml:space="preserve">A GECOR/SUCOR tem recebido ligações quanto as dúvidas para pagamento das faturas Ticket Log (manutenções), </w:t>
      </w:r>
      <w:r>
        <w:rPr>
          <w:rFonts w:asciiTheme="minorHAnsi" w:hAnsiTheme="minorHAnsi" w:cstheme="minorHAnsi"/>
        </w:rPr>
        <w:t>assim vimos orientar aos órgãos que:</w:t>
      </w:r>
    </w:p>
    <w:p w14:paraId="6B600752" w14:textId="77777777" w:rsidR="003465C2" w:rsidRDefault="003465C2" w:rsidP="00D0506C">
      <w:pPr>
        <w:pStyle w:val="Corpodetexto"/>
        <w:spacing w:before="11"/>
        <w:jc w:val="both"/>
        <w:rPr>
          <w:rFonts w:asciiTheme="minorHAnsi" w:hAnsiTheme="minorHAnsi" w:cstheme="minorHAnsi"/>
        </w:rPr>
      </w:pPr>
    </w:p>
    <w:p w14:paraId="5E05C661" w14:textId="70860F98" w:rsidR="003465C2" w:rsidRPr="003465C2" w:rsidRDefault="003465C2" w:rsidP="00D0506C">
      <w:pPr>
        <w:pStyle w:val="Corpodetexto"/>
        <w:spacing w:before="11"/>
        <w:jc w:val="both"/>
        <w:rPr>
          <w:rFonts w:asciiTheme="minorHAnsi" w:hAnsiTheme="minorHAnsi" w:cstheme="minorHAnsi"/>
        </w:rPr>
      </w:pPr>
      <w:r w:rsidRPr="003465C2">
        <w:rPr>
          <w:rFonts w:asciiTheme="minorHAnsi" w:hAnsiTheme="minorHAnsi" w:cstheme="minorHAnsi"/>
        </w:rPr>
        <w:t>Quando do recebimento da fatura para lançamentos financeiros/contábeis, o fiscal dever</w:t>
      </w:r>
      <w:r w:rsidR="00CA041F">
        <w:rPr>
          <w:rFonts w:asciiTheme="minorHAnsi" w:hAnsiTheme="minorHAnsi" w:cstheme="minorHAnsi"/>
        </w:rPr>
        <w:t>á</w:t>
      </w:r>
      <w:r w:rsidRPr="003465C2">
        <w:rPr>
          <w:rFonts w:asciiTheme="minorHAnsi" w:hAnsiTheme="minorHAnsi" w:cstheme="minorHAnsi"/>
        </w:rPr>
        <w:t xml:space="preserve"> acompanhar e orientar ao setor que realizará o pagamento da fatura que o desconto contratual (15%) previsto em contrato deverá </w:t>
      </w:r>
      <w:r w:rsidRPr="001E3BD9">
        <w:rPr>
          <w:rFonts w:asciiTheme="minorHAnsi" w:hAnsiTheme="minorHAnsi" w:cstheme="minorHAnsi"/>
          <w:u w:val="single"/>
        </w:rPr>
        <w:t xml:space="preserve">ser lançado </w:t>
      </w:r>
      <w:r w:rsidR="001E3BD9" w:rsidRPr="001E3BD9">
        <w:rPr>
          <w:rFonts w:asciiTheme="minorHAnsi" w:hAnsiTheme="minorHAnsi" w:cstheme="minorHAnsi"/>
          <w:u w:val="single"/>
        </w:rPr>
        <w:t xml:space="preserve">separadamente </w:t>
      </w:r>
      <w:r w:rsidRPr="001E3BD9">
        <w:rPr>
          <w:rFonts w:asciiTheme="minorHAnsi" w:hAnsiTheme="minorHAnsi" w:cstheme="minorHAnsi"/>
          <w:u w:val="single"/>
        </w:rPr>
        <w:t>para cada natureza de despesa</w:t>
      </w:r>
      <w:r w:rsidRPr="003465C2">
        <w:rPr>
          <w:rFonts w:asciiTheme="minorHAnsi" w:hAnsiTheme="minorHAnsi" w:cstheme="minorHAnsi"/>
        </w:rPr>
        <w:t>, incidi</w:t>
      </w:r>
      <w:r w:rsidR="00CA041F">
        <w:rPr>
          <w:rFonts w:asciiTheme="minorHAnsi" w:hAnsiTheme="minorHAnsi" w:cstheme="minorHAnsi"/>
        </w:rPr>
        <w:t>n</w:t>
      </w:r>
      <w:r w:rsidRPr="003465C2">
        <w:rPr>
          <w:rFonts w:asciiTheme="minorHAnsi" w:hAnsiTheme="minorHAnsi" w:cstheme="minorHAnsi"/>
        </w:rPr>
        <w:t>do assim</w:t>
      </w:r>
      <w:r w:rsidR="00CA041F">
        <w:rPr>
          <w:rFonts w:asciiTheme="minorHAnsi" w:hAnsiTheme="minorHAnsi" w:cstheme="minorHAnsi"/>
        </w:rPr>
        <w:t>,</w:t>
      </w:r>
      <w:r w:rsidRPr="003465C2">
        <w:rPr>
          <w:rFonts w:asciiTheme="minorHAnsi" w:hAnsiTheme="minorHAnsi" w:cstheme="minorHAnsi"/>
        </w:rPr>
        <w:t xml:space="preserve"> </w:t>
      </w:r>
      <w:r w:rsidR="00D57F71">
        <w:rPr>
          <w:rFonts w:asciiTheme="minorHAnsi" w:hAnsiTheme="minorHAnsi" w:cstheme="minorHAnsi"/>
        </w:rPr>
        <w:t>15% de desconto</w:t>
      </w:r>
      <w:r w:rsidRPr="003465C2">
        <w:rPr>
          <w:rFonts w:asciiTheme="minorHAnsi" w:hAnsiTheme="minorHAnsi" w:cstheme="minorHAnsi"/>
        </w:rPr>
        <w:t xml:space="preserve"> sobre o total do valor das peças e um outro desconto de mesmo percentual para pagamento dos serviços.</w:t>
      </w:r>
    </w:p>
    <w:p w14:paraId="1E985F2B" w14:textId="77777777" w:rsidR="003465C2" w:rsidRPr="003465C2" w:rsidRDefault="003465C2" w:rsidP="00D0506C">
      <w:pPr>
        <w:pStyle w:val="Corpodetexto"/>
        <w:spacing w:before="11"/>
        <w:jc w:val="both"/>
        <w:rPr>
          <w:rFonts w:asciiTheme="minorHAnsi" w:hAnsiTheme="minorHAnsi" w:cstheme="minorHAnsi"/>
        </w:rPr>
      </w:pPr>
    </w:p>
    <w:p w14:paraId="5687A5A0" w14:textId="77777777" w:rsidR="003465C2" w:rsidRDefault="003465C2" w:rsidP="00D0506C">
      <w:pPr>
        <w:pStyle w:val="Corpodetexto"/>
        <w:spacing w:before="11"/>
        <w:jc w:val="both"/>
        <w:rPr>
          <w:rFonts w:asciiTheme="minorHAnsi" w:hAnsiTheme="minorHAnsi" w:cstheme="minorHAnsi"/>
        </w:rPr>
      </w:pPr>
      <w:r w:rsidRPr="003465C2">
        <w:rPr>
          <w:rFonts w:asciiTheme="minorHAnsi" w:hAnsiTheme="minorHAnsi" w:cstheme="minorHAnsi"/>
        </w:rPr>
        <w:t xml:space="preserve">Essa orientação </w:t>
      </w:r>
      <w:r w:rsidR="00EB0ECB">
        <w:rPr>
          <w:rFonts w:asciiTheme="minorHAnsi" w:hAnsiTheme="minorHAnsi" w:cstheme="minorHAnsi"/>
        </w:rPr>
        <w:t xml:space="preserve">tem objetivo de evitar que haja desequilíbrio </w:t>
      </w:r>
      <w:r w:rsidR="00D57F71">
        <w:rPr>
          <w:rFonts w:asciiTheme="minorHAnsi" w:hAnsiTheme="minorHAnsi" w:cstheme="minorHAnsi"/>
        </w:rPr>
        <w:t>das cotas, uma vez que os percentuais de descontos devem ser considerados separadamente.</w:t>
      </w:r>
    </w:p>
    <w:p w14:paraId="2CE9BD06" w14:textId="77777777" w:rsidR="00D57F71" w:rsidRDefault="00D57F71" w:rsidP="00D0506C">
      <w:pPr>
        <w:pStyle w:val="Corpodetexto"/>
        <w:spacing w:before="11"/>
        <w:jc w:val="both"/>
        <w:rPr>
          <w:rFonts w:asciiTheme="minorHAnsi" w:hAnsiTheme="minorHAnsi" w:cstheme="minorHAnsi"/>
        </w:rPr>
      </w:pPr>
    </w:p>
    <w:p w14:paraId="1E05571D" w14:textId="504CCC21" w:rsidR="00D57F71" w:rsidRPr="003465C2" w:rsidRDefault="00D57F71" w:rsidP="00D0506C">
      <w:pPr>
        <w:pStyle w:val="Corpodetexto"/>
        <w:spacing w:before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Assim</w:t>
      </w:r>
      <w:r w:rsidR="008161E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reforçamos aos fiscais, suplentes e setores financeiros a forma </w:t>
      </w:r>
      <w:r w:rsidR="009F0046">
        <w:rPr>
          <w:rFonts w:asciiTheme="minorHAnsi" w:hAnsiTheme="minorHAnsi" w:cstheme="minorHAnsi"/>
        </w:rPr>
        <w:t xml:space="preserve">correta </w:t>
      </w:r>
      <w:r>
        <w:rPr>
          <w:rFonts w:asciiTheme="minorHAnsi" w:hAnsiTheme="minorHAnsi" w:cstheme="minorHAnsi"/>
        </w:rPr>
        <w:t>de lançamento dos valores.</w:t>
      </w:r>
    </w:p>
    <w:p w14:paraId="4DEBB566" w14:textId="77777777" w:rsidR="00222ED5" w:rsidRPr="003465C2" w:rsidRDefault="00222ED5" w:rsidP="003465C2">
      <w:pPr>
        <w:pStyle w:val="Corpodetexto"/>
        <w:spacing w:line="242" w:lineRule="auto"/>
        <w:ind w:left="101"/>
        <w:rPr>
          <w:rFonts w:asciiTheme="minorHAnsi" w:hAnsiTheme="minorHAnsi" w:cstheme="minorHAnsi"/>
        </w:rPr>
      </w:pPr>
    </w:p>
    <w:p w14:paraId="669AD6EE" w14:textId="77777777" w:rsidR="00222ED5" w:rsidRPr="003465C2" w:rsidRDefault="00D57F71" w:rsidP="003465C2">
      <w:pPr>
        <w:pStyle w:val="Corpodetexto"/>
        <w:spacing w:before="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pt-BR" w:eastAsia="pt-BR"/>
        </w:rPr>
        <w:drawing>
          <wp:inline distT="0" distB="0" distL="0" distR="0" wp14:anchorId="323BF5D6" wp14:editId="4152F32D">
            <wp:extent cx="5686425" cy="252412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a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4503C" w14:textId="6122E00F" w:rsidR="00D57F71" w:rsidRDefault="00D57F71" w:rsidP="00FB397B">
      <w:pPr>
        <w:pStyle w:val="Corpodetexto"/>
        <w:jc w:val="center"/>
        <w:rPr>
          <w:rFonts w:asciiTheme="minorHAnsi" w:hAnsiTheme="minorHAnsi" w:cstheme="minorHAnsi"/>
          <w:b/>
        </w:rPr>
      </w:pPr>
    </w:p>
    <w:p w14:paraId="11FA79E4" w14:textId="1AB688FF" w:rsidR="00DD47D4" w:rsidRDefault="00DD47D4" w:rsidP="00DD47D4">
      <w:pPr>
        <w:pStyle w:val="Corpodetex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Resumo b</w:t>
      </w:r>
      <w:r w:rsidR="00C21B5F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 xml:space="preserve">seado no exemplo </w:t>
      </w:r>
      <w:r w:rsidR="009F0046">
        <w:rPr>
          <w:rFonts w:asciiTheme="minorHAnsi" w:hAnsiTheme="minorHAnsi" w:cstheme="minorHAnsi"/>
          <w:b/>
        </w:rPr>
        <w:t xml:space="preserve">da fatura </w:t>
      </w:r>
      <w:r>
        <w:rPr>
          <w:rFonts w:asciiTheme="minorHAnsi" w:hAnsiTheme="minorHAnsi" w:cstheme="minorHAnsi"/>
          <w:b/>
        </w:rPr>
        <w:t xml:space="preserve">acima: </w:t>
      </w:r>
    </w:p>
    <w:p w14:paraId="659A377D" w14:textId="4547B361" w:rsidR="00DD47D4" w:rsidRDefault="00DD47D4" w:rsidP="008161E9">
      <w:pPr>
        <w:pStyle w:val="Corpodetexto"/>
        <w:numPr>
          <w:ilvl w:val="0"/>
          <w:numId w:val="1"/>
        </w:numPr>
        <w:ind w:left="0" w:firstLine="0"/>
        <w:rPr>
          <w:rFonts w:asciiTheme="minorHAnsi" w:hAnsiTheme="minorHAnsi" w:cstheme="minorHAnsi"/>
          <w:bCs/>
        </w:rPr>
      </w:pPr>
      <w:r w:rsidRPr="00DD47D4">
        <w:rPr>
          <w:rFonts w:asciiTheme="minorHAnsi" w:hAnsiTheme="minorHAnsi" w:cstheme="minorHAnsi"/>
          <w:bCs/>
        </w:rPr>
        <w:t>Peças</w:t>
      </w:r>
      <w:r>
        <w:rPr>
          <w:rFonts w:asciiTheme="minorHAnsi" w:hAnsiTheme="minorHAnsi" w:cstheme="minorHAnsi"/>
          <w:bCs/>
        </w:rPr>
        <w:t xml:space="preserve">: R$ 850,00 – 15% = R$ </w:t>
      </w:r>
      <w:r w:rsidR="00C21B5F">
        <w:rPr>
          <w:rFonts w:asciiTheme="minorHAnsi" w:hAnsiTheme="minorHAnsi" w:cstheme="minorHAnsi"/>
          <w:bCs/>
        </w:rPr>
        <w:t>722,50</w:t>
      </w:r>
    </w:p>
    <w:p w14:paraId="19A74076" w14:textId="6AA5729B" w:rsidR="00DD47D4" w:rsidRDefault="00DD47D4" w:rsidP="008161E9">
      <w:pPr>
        <w:pStyle w:val="Corpodetexto"/>
        <w:numPr>
          <w:ilvl w:val="0"/>
          <w:numId w:val="1"/>
        </w:numPr>
        <w:ind w:left="0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Mão de obra: R$ 918,00 – 15% = R$ </w:t>
      </w:r>
      <w:r w:rsidR="00C21B5F">
        <w:rPr>
          <w:rFonts w:asciiTheme="minorHAnsi" w:hAnsiTheme="minorHAnsi" w:cstheme="minorHAnsi"/>
          <w:bCs/>
        </w:rPr>
        <w:t>780,30</w:t>
      </w:r>
    </w:p>
    <w:p w14:paraId="682A8291" w14:textId="41DFE1D9" w:rsidR="00C21B5F" w:rsidRDefault="00C21B5F" w:rsidP="00C21B5F">
      <w:pPr>
        <w:pStyle w:val="Corpodetexto"/>
        <w:ind w:left="360"/>
        <w:rPr>
          <w:rFonts w:asciiTheme="minorHAnsi" w:hAnsiTheme="minorHAnsi" w:cstheme="minorHAnsi"/>
          <w:bCs/>
        </w:rPr>
      </w:pPr>
    </w:p>
    <w:p w14:paraId="44E80E42" w14:textId="1326A0E2" w:rsidR="00C21B5F" w:rsidRDefault="00C21B5F" w:rsidP="008161E9">
      <w:pPr>
        <w:pStyle w:val="Corpodetex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 + B = </w:t>
      </w:r>
      <w:r w:rsidRPr="00C21B5F">
        <w:rPr>
          <w:rFonts w:asciiTheme="minorHAnsi" w:hAnsiTheme="minorHAnsi" w:cstheme="minorHAnsi"/>
          <w:b/>
        </w:rPr>
        <w:t>R$ 1</w:t>
      </w:r>
      <w:r w:rsidR="008161E9">
        <w:rPr>
          <w:rFonts w:asciiTheme="minorHAnsi" w:hAnsiTheme="minorHAnsi" w:cstheme="minorHAnsi"/>
          <w:b/>
        </w:rPr>
        <w:t>.</w:t>
      </w:r>
      <w:r w:rsidRPr="00C21B5F">
        <w:rPr>
          <w:rFonts w:asciiTheme="minorHAnsi" w:hAnsiTheme="minorHAnsi" w:cstheme="minorHAnsi"/>
          <w:b/>
        </w:rPr>
        <w:t>502,80</w:t>
      </w:r>
      <w:r>
        <w:rPr>
          <w:rFonts w:asciiTheme="minorHAnsi" w:hAnsiTheme="minorHAnsi" w:cstheme="minorHAnsi"/>
          <w:bCs/>
        </w:rPr>
        <w:t xml:space="preserve"> (Valor líquido da nota)</w:t>
      </w:r>
    </w:p>
    <w:p w14:paraId="7A950E8A" w14:textId="435BB161" w:rsidR="00C21B5F" w:rsidRDefault="00C21B5F" w:rsidP="00DD47D4">
      <w:pPr>
        <w:pStyle w:val="Corpodetexto"/>
        <w:rPr>
          <w:rFonts w:asciiTheme="minorHAnsi" w:hAnsiTheme="minorHAnsi" w:cstheme="minorHAnsi"/>
          <w:bCs/>
        </w:rPr>
      </w:pPr>
    </w:p>
    <w:p w14:paraId="2FB0A9C9" w14:textId="26A5CB12" w:rsidR="00C21B5F" w:rsidRDefault="00C21B5F" w:rsidP="00DD47D4">
      <w:pPr>
        <w:pStyle w:val="Corpodetexto"/>
        <w:rPr>
          <w:rFonts w:asciiTheme="minorHAnsi" w:hAnsiTheme="minorHAnsi" w:cstheme="minorHAnsi"/>
          <w:bCs/>
        </w:rPr>
      </w:pPr>
    </w:p>
    <w:p w14:paraId="3AF6FD97" w14:textId="77777777" w:rsidR="00240CCB" w:rsidRDefault="00240CCB" w:rsidP="008161E9">
      <w:pPr>
        <w:pStyle w:val="Corpodetexto"/>
        <w:rPr>
          <w:rFonts w:asciiTheme="minorHAnsi" w:hAnsiTheme="minorHAnsi" w:cstheme="minorHAnsi"/>
          <w:b/>
        </w:rPr>
      </w:pPr>
      <w:r w:rsidRPr="00240CCB">
        <w:rPr>
          <w:rFonts w:asciiTheme="minorHAnsi" w:hAnsiTheme="minorHAnsi" w:cstheme="minorHAnsi"/>
          <w:b/>
        </w:rPr>
        <w:t>Co</w:t>
      </w:r>
      <w:r w:rsidR="00D57F71">
        <w:rPr>
          <w:rFonts w:asciiTheme="minorHAnsi" w:hAnsiTheme="minorHAnsi" w:cstheme="minorHAnsi"/>
          <w:b/>
        </w:rPr>
        <w:t>missão Gestora do Contrato – 019</w:t>
      </w:r>
      <w:r w:rsidRPr="00240CCB">
        <w:rPr>
          <w:rFonts w:asciiTheme="minorHAnsi" w:hAnsiTheme="minorHAnsi" w:cstheme="minorHAnsi"/>
          <w:b/>
        </w:rPr>
        <w:t>/2022</w:t>
      </w:r>
    </w:p>
    <w:p w14:paraId="306B63FF" w14:textId="77777777" w:rsidR="00DF02D1" w:rsidRPr="00240CCB" w:rsidRDefault="00DF02D1" w:rsidP="00240CCB">
      <w:pPr>
        <w:pStyle w:val="Corpodetexto"/>
        <w:rPr>
          <w:rFonts w:asciiTheme="minorHAnsi" w:hAnsiTheme="minorHAnsi" w:cstheme="minorHAnsi"/>
          <w:b/>
        </w:rPr>
      </w:pPr>
    </w:p>
    <w:p w14:paraId="22E7F4D2" w14:textId="77777777" w:rsidR="00240CCB" w:rsidRDefault="00240CCB" w:rsidP="00240CCB">
      <w:pPr>
        <w:pStyle w:val="Corpodetexto"/>
        <w:ind w:left="102" w:right="4060"/>
        <w:rPr>
          <w:rFonts w:asciiTheme="minorHAnsi" w:hAnsiTheme="minorHAnsi" w:cstheme="minorHAnsi"/>
        </w:rPr>
      </w:pPr>
      <w:r w:rsidRPr="002F0953">
        <w:rPr>
          <w:rFonts w:asciiTheme="minorHAnsi" w:hAnsiTheme="minorHAnsi" w:cstheme="minorHAnsi"/>
        </w:rPr>
        <w:t>Sheila Christina Ribeiro Fernandes</w:t>
      </w:r>
      <w:r>
        <w:rPr>
          <w:rFonts w:asciiTheme="minorHAnsi" w:hAnsiTheme="minorHAnsi" w:cstheme="minorHAnsi"/>
        </w:rPr>
        <w:t xml:space="preserve"> – GECOR</w:t>
      </w:r>
    </w:p>
    <w:p w14:paraId="37A7E532" w14:textId="77777777" w:rsidR="00240CCB" w:rsidRDefault="00240CCB" w:rsidP="00240CCB">
      <w:pPr>
        <w:pStyle w:val="Corpodetexto"/>
        <w:ind w:left="102" w:right="40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Graziela Simone Marques – GECOR</w:t>
      </w:r>
    </w:p>
    <w:p w14:paraId="3F107EE3" w14:textId="77777777" w:rsidR="00240CCB" w:rsidRDefault="00D0506C" w:rsidP="00240CCB">
      <w:pPr>
        <w:pStyle w:val="Corpodetexto"/>
        <w:ind w:left="102" w:right="40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Cleilson Bourguignon Costa</w:t>
      </w:r>
      <w:r w:rsidR="00240CCB">
        <w:rPr>
          <w:rFonts w:asciiTheme="minorHAnsi" w:hAnsiTheme="minorHAnsi" w:cstheme="minorHAnsi"/>
        </w:rPr>
        <w:t xml:space="preserve"> – GECOR</w:t>
      </w:r>
    </w:p>
    <w:p w14:paraId="76E0AE7E" w14:textId="77777777" w:rsidR="00240CCB" w:rsidRDefault="00240CCB" w:rsidP="00240CCB">
      <w:pPr>
        <w:pStyle w:val="Corpodetexto"/>
        <w:ind w:left="102" w:right="4060"/>
        <w:rPr>
          <w:rFonts w:asciiTheme="minorHAnsi" w:hAnsiTheme="minorHAnsi" w:cstheme="minorHAnsi"/>
        </w:rPr>
      </w:pPr>
      <w:r w:rsidRPr="002F0953">
        <w:rPr>
          <w:rFonts w:asciiTheme="minorHAnsi" w:hAnsiTheme="minorHAnsi" w:cstheme="minorHAnsi"/>
        </w:rPr>
        <w:t>Walter Rocha Sarmento Junior</w:t>
      </w:r>
      <w:r>
        <w:rPr>
          <w:rFonts w:asciiTheme="minorHAnsi" w:hAnsiTheme="minorHAnsi" w:cstheme="minorHAnsi"/>
        </w:rPr>
        <w:t xml:space="preserve"> – GECOV</w:t>
      </w:r>
    </w:p>
    <w:p w14:paraId="2493046C" w14:textId="77777777" w:rsidR="00240CCB" w:rsidRDefault="00240CCB" w:rsidP="00240CCB">
      <w:pPr>
        <w:pStyle w:val="Corpodetexto"/>
        <w:ind w:left="102" w:right="40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Gloriete Maria dos Santos Almeida – GECOV</w:t>
      </w:r>
    </w:p>
    <w:p w14:paraId="371D6566" w14:textId="77777777" w:rsidR="00240CCB" w:rsidRPr="00A4465E" w:rsidRDefault="00240CCB" w:rsidP="00240CCB">
      <w:pPr>
        <w:pStyle w:val="Corpodetexto"/>
        <w:ind w:left="102" w:right="40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Rodrigo Pacheco Castro - GECOV</w:t>
      </w:r>
    </w:p>
    <w:p w14:paraId="7DC7BC70" w14:textId="77777777" w:rsidR="00222ED5" w:rsidRDefault="00222ED5" w:rsidP="00222ED5">
      <w:pPr>
        <w:pStyle w:val="Corpodetexto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14:paraId="72951257" w14:textId="77777777" w:rsidR="00DF02D1" w:rsidRPr="00240CCB" w:rsidRDefault="00DF02D1" w:rsidP="00222ED5">
      <w:pPr>
        <w:pStyle w:val="Corpodetexto"/>
        <w:rPr>
          <w:rFonts w:asciiTheme="minorHAnsi" w:hAnsiTheme="minorHAnsi" w:cstheme="minorHAnsi"/>
          <w:sz w:val="20"/>
        </w:rPr>
      </w:pPr>
    </w:p>
    <w:p w14:paraId="5BED84F8" w14:textId="77777777" w:rsidR="00222ED5" w:rsidRDefault="00240CCB" w:rsidP="008161E9">
      <w:pPr>
        <w:pStyle w:val="Corpodetexto"/>
        <w:spacing w:before="7"/>
        <w:rPr>
          <w:rFonts w:asciiTheme="minorHAnsi" w:hAnsiTheme="minorHAnsi" w:cstheme="minorHAnsi"/>
          <w:b/>
        </w:rPr>
      </w:pPr>
      <w:r w:rsidRPr="00240CCB">
        <w:rPr>
          <w:rFonts w:asciiTheme="minorHAnsi" w:hAnsiTheme="minorHAnsi" w:cstheme="minorHAnsi"/>
          <w:b/>
        </w:rPr>
        <w:t>Contatos</w:t>
      </w:r>
    </w:p>
    <w:p w14:paraId="4213178D" w14:textId="77777777" w:rsidR="00240CCB" w:rsidRDefault="00240CCB" w:rsidP="00240CCB">
      <w:pPr>
        <w:pStyle w:val="Corpodetexto"/>
        <w:spacing w:before="7"/>
        <w:jc w:val="center"/>
        <w:rPr>
          <w:rFonts w:asciiTheme="minorHAnsi" w:hAnsiTheme="minorHAnsi" w:cstheme="minorHAnsi"/>
          <w:b/>
        </w:rPr>
      </w:pPr>
    </w:p>
    <w:p w14:paraId="717B66EB" w14:textId="77777777" w:rsidR="00240CCB" w:rsidRPr="00D1325A" w:rsidRDefault="00240CCB" w:rsidP="00240CCB">
      <w:pPr>
        <w:pStyle w:val="Corpodetexto"/>
        <w:spacing w:before="45"/>
        <w:ind w:left="101" w:right="2834"/>
        <w:rPr>
          <w:rFonts w:asciiTheme="minorHAnsi" w:hAnsiTheme="minorHAnsi" w:cstheme="minorHAnsi"/>
          <w:b/>
          <w:spacing w:val="-52"/>
        </w:rPr>
      </w:pPr>
      <w:r w:rsidRPr="00D1325A">
        <w:rPr>
          <w:rFonts w:asciiTheme="minorHAnsi" w:hAnsiTheme="minorHAnsi" w:cstheme="minorHAnsi"/>
          <w:b/>
        </w:rPr>
        <w:t>Gerência de Gestão de Contratos e Convênios – GECOV</w:t>
      </w:r>
      <w:r w:rsidRPr="00D1325A">
        <w:rPr>
          <w:rFonts w:asciiTheme="minorHAnsi" w:hAnsiTheme="minorHAnsi" w:cstheme="minorHAnsi"/>
          <w:b/>
          <w:spacing w:val="-52"/>
        </w:rPr>
        <w:t xml:space="preserve"> </w:t>
      </w:r>
    </w:p>
    <w:p w14:paraId="26283863" w14:textId="77777777" w:rsidR="00240CCB" w:rsidRDefault="00240CCB" w:rsidP="00240CCB">
      <w:pPr>
        <w:pStyle w:val="Corpodetexto"/>
        <w:spacing w:before="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Pr="00240CCB">
        <w:rPr>
          <w:rFonts w:asciiTheme="minorHAnsi" w:hAnsiTheme="minorHAnsi" w:cstheme="minorHAnsi"/>
        </w:rPr>
        <w:t>E-mail:</w:t>
      </w:r>
      <w:r>
        <w:rPr>
          <w:rFonts w:asciiTheme="minorHAnsi" w:hAnsiTheme="minorHAnsi" w:cstheme="minorHAnsi"/>
          <w:b/>
        </w:rPr>
        <w:t xml:space="preserve"> </w:t>
      </w:r>
      <w:hyperlink r:id="rId9" w:history="1">
        <w:r w:rsidRPr="003A5EE9">
          <w:rPr>
            <w:rStyle w:val="Hyperlink"/>
            <w:rFonts w:asciiTheme="minorHAnsi" w:hAnsiTheme="minorHAnsi" w:cstheme="minorHAnsi"/>
            <w:b/>
          </w:rPr>
          <w:t>gecov@seger.es.gov.br</w:t>
        </w:r>
      </w:hyperlink>
    </w:p>
    <w:p w14:paraId="700800E8" w14:textId="77777777" w:rsidR="009D68D1" w:rsidRPr="009D68D1" w:rsidRDefault="00240CCB" w:rsidP="00240CCB">
      <w:pPr>
        <w:pStyle w:val="Corpodetexto"/>
        <w:spacing w:before="7"/>
        <w:rPr>
          <w:rFonts w:asciiTheme="minorHAnsi" w:hAnsiTheme="minorHAnsi" w:cstheme="minorHAnsi"/>
        </w:rPr>
      </w:pPr>
      <w:r w:rsidRPr="00240CCB">
        <w:rPr>
          <w:rFonts w:asciiTheme="minorHAnsi" w:hAnsiTheme="minorHAnsi" w:cstheme="minorHAnsi"/>
        </w:rPr>
        <w:t xml:space="preserve">  Telefone: (27) 3636-5257</w:t>
      </w:r>
    </w:p>
    <w:p w14:paraId="7E17C767" w14:textId="77777777" w:rsidR="00240CCB" w:rsidRPr="00D1325A" w:rsidRDefault="00240CCB" w:rsidP="00240CCB">
      <w:pPr>
        <w:pStyle w:val="Corpodetexto"/>
        <w:spacing w:before="45"/>
        <w:ind w:left="101" w:right="2834"/>
        <w:rPr>
          <w:rFonts w:asciiTheme="minorHAnsi" w:hAnsiTheme="minorHAnsi" w:cstheme="minorHAnsi"/>
          <w:b/>
          <w:spacing w:val="-52"/>
        </w:rPr>
      </w:pPr>
      <w:r w:rsidRPr="00D1325A">
        <w:rPr>
          <w:rFonts w:asciiTheme="minorHAnsi" w:hAnsiTheme="minorHAnsi" w:cstheme="minorHAnsi"/>
          <w:b/>
        </w:rPr>
        <w:t>Gerência de Serviços Corporativos - GECOR</w:t>
      </w:r>
      <w:r w:rsidRPr="00D1325A">
        <w:rPr>
          <w:rFonts w:asciiTheme="minorHAnsi" w:hAnsiTheme="minorHAnsi" w:cstheme="minorHAnsi"/>
          <w:b/>
          <w:spacing w:val="-52"/>
        </w:rPr>
        <w:t xml:space="preserve"> </w:t>
      </w:r>
    </w:p>
    <w:p w14:paraId="7149B5D2" w14:textId="77777777" w:rsidR="00240CCB" w:rsidRDefault="00240CCB" w:rsidP="00240CCB">
      <w:pPr>
        <w:pStyle w:val="Corpodetexto"/>
        <w:spacing w:before="7"/>
        <w:rPr>
          <w:rFonts w:asciiTheme="minorHAnsi" w:hAnsiTheme="minorHAnsi" w:cstheme="minorHAnsi"/>
          <w:b/>
        </w:rPr>
      </w:pPr>
      <w:r w:rsidRPr="00240CCB">
        <w:rPr>
          <w:rFonts w:asciiTheme="minorHAnsi" w:hAnsiTheme="minorHAnsi" w:cstheme="minorHAnsi"/>
        </w:rPr>
        <w:t xml:space="preserve">  E-mail:</w:t>
      </w:r>
      <w:r>
        <w:rPr>
          <w:rFonts w:asciiTheme="minorHAnsi" w:hAnsiTheme="minorHAnsi" w:cstheme="minorHAnsi"/>
          <w:b/>
        </w:rPr>
        <w:t xml:space="preserve"> </w:t>
      </w:r>
      <w:hyperlink r:id="rId10" w:history="1">
        <w:r w:rsidRPr="003A5EE9">
          <w:rPr>
            <w:rStyle w:val="Hyperlink"/>
            <w:rFonts w:asciiTheme="minorHAnsi" w:hAnsiTheme="minorHAnsi" w:cstheme="minorHAnsi"/>
            <w:b/>
          </w:rPr>
          <w:t>gecor@seger.es.gov.br</w:t>
        </w:r>
      </w:hyperlink>
    </w:p>
    <w:p w14:paraId="33D13FC9" w14:textId="77777777" w:rsidR="00240CCB" w:rsidRPr="009D68D1" w:rsidRDefault="008161E9" w:rsidP="009D68D1">
      <w:pPr>
        <w:pStyle w:val="Corpodetexto"/>
        <w:spacing w:before="7"/>
        <w:rPr>
          <w:rFonts w:asciiTheme="minorHAnsi" w:hAnsiTheme="minorHAnsi" w:cstheme="minorHAnsi"/>
        </w:rPr>
      </w:pPr>
      <w:hyperlink r:id="rId11" w:history="1"/>
      <w:r w:rsidR="00240CCB" w:rsidRPr="00240CCB">
        <w:rPr>
          <w:rFonts w:asciiTheme="minorHAnsi" w:hAnsiTheme="minorHAnsi" w:cstheme="minorHAnsi"/>
        </w:rPr>
        <w:t xml:space="preserve">  Telefone: (27) 3636-5256</w:t>
      </w:r>
    </w:p>
    <w:p w14:paraId="7D88DDA7" w14:textId="77777777" w:rsidR="00240CCB" w:rsidRDefault="00240CCB" w:rsidP="00240CCB">
      <w:pPr>
        <w:pStyle w:val="Corpodetexto"/>
        <w:spacing w:before="7"/>
        <w:rPr>
          <w:rFonts w:asciiTheme="minorHAnsi" w:hAnsiTheme="minorHAnsi" w:cstheme="minorHAnsi"/>
          <w:b/>
        </w:rPr>
      </w:pPr>
    </w:p>
    <w:sectPr w:rsidR="00240CCB" w:rsidSect="00D57F71">
      <w:headerReference w:type="default" r:id="rId12"/>
      <w:pgSz w:w="11906" w:h="16838"/>
      <w:pgMar w:top="142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6E666" w14:textId="77777777" w:rsidR="002F5342" w:rsidRDefault="002F5342">
      <w:r>
        <w:separator/>
      </w:r>
    </w:p>
  </w:endnote>
  <w:endnote w:type="continuationSeparator" w:id="0">
    <w:p w14:paraId="3DEEFD36" w14:textId="77777777" w:rsidR="002F5342" w:rsidRDefault="002F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A75BD" w14:textId="77777777" w:rsidR="002F5342" w:rsidRDefault="002F5342">
      <w:r>
        <w:separator/>
      </w:r>
    </w:p>
  </w:footnote>
  <w:footnote w:type="continuationSeparator" w:id="0">
    <w:p w14:paraId="48EB5484" w14:textId="77777777" w:rsidR="002F5342" w:rsidRDefault="002F5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A19B7" w14:textId="77777777" w:rsidR="00291957" w:rsidRDefault="00291957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22FAC"/>
    <w:multiLevelType w:val="hybridMultilevel"/>
    <w:tmpl w:val="6A722ABE"/>
    <w:lvl w:ilvl="0" w:tplc="94B0AB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D5"/>
    <w:rsid w:val="00022772"/>
    <w:rsid w:val="001E3BD9"/>
    <w:rsid w:val="00222ED5"/>
    <w:rsid w:val="00240CCB"/>
    <w:rsid w:val="0028234F"/>
    <w:rsid w:val="00291957"/>
    <w:rsid w:val="002F4CF6"/>
    <w:rsid w:val="002F5342"/>
    <w:rsid w:val="003465C2"/>
    <w:rsid w:val="003859C9"/>
    <w:rsid w:val="003D4297"/>
    <w:rsid w:val="005517AD"/>
    <w:rsid w:val="00680B3A"/>
    <w:rsid w:val="0073692E"/>
    <w:rsid w:val="008161E9"/>
    <w:rsid w:val="00896C88"/>
    <w:rsid w:val="0092617D"/>
    <w:rsid w:val="009D68D1"/>
    <w:rsid w:val="009F0046"/>
    <w:rsid w:val="009F5D82"/>
    <w:rsid w:val="00BF4ACB"/>
    <w:rsid w:val="00C21B5F"/>
    <w:rsid w:val="00C406C7"/>
    <w:rsid w:val="00CA041F"/>
    <w:rsid w:val="00D00EEC"/>
    <w:rsid w:val="00D0506C"/>
    <w:rsid w:val="00D1325A"/>
    <w:rsid w:val="00D57F71"/>
    <w:rsid w:val="00D9330F"/>
    <w:rsid w:val="00DD47D4"/>
    <w:rsid w:val="00DF02D1"/>
    <w:rsid w:val="00E3242A"/>
    <w:rsid w:val="00E415AB"/>
    <w:rsid w:val="00EB0ECB"/>
    <w:rsid w:val="00EC50F7"/>
    <w:rsid w:val="00EE369A"/>
    <w:rsid w:val="00FB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1D087"/>
  <w15:chartTrackingRefBased/>
  <w15:docId w15:val="{E3604DF1-29DA-4646-9D0F-D8D28AFD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22E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222ED5"/>
    <w:pPr>
      <w:ind w:left="10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22ED5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222ED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22ED5"/>
    <w:rPr>
      <w:rFonts w:ascii="Calibri" w:eastAsia="Calibri" w:hAnsi="Calibri" w:cs="Calibri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222ED5"/>
    <w:pPr>
      <w:ind w:left="2164" w:right="2196"/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"/>
    <w:rsid w:val="00222ED5"/>
    <w:rPr>
      <w:rFonts w:ascii="Calibri" w:eastAsia="Calibri" w:hAnsi="Calibri" w:cs="Calibri"/>
      <w:b/>
      <w:bCs/>
      <w:sz w:val="28"/>
      <w:szCs w:val="28"/>
      <w:lang w:val="pt-PT"/>
    </w:rPr>
  </w:style>
  <w:style w:type="character" w:styleId="Hyperlink">
    <w:name w:val="Hyperlink"/>
    <w:basedOn w:val="Fontepargpadro"/>
    <w:uiPriority w:val="99"/>
    <w:unhideWhenUsed/>
    <w:rsid w:val="00222ED5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23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234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823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234F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ecov@seger.es.gov.b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ecor@seger.es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cov@seger.es.gov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Gislene Queiroz Mendes</dc:creator>
  <cp:keywords/>
  <dc:description/>
  <cp:lastModifiedBy>Cleilson Bourguignon Costa</cp:lastModifiedBy>
  <cp:revision>2</cp:revision>
  <dcterms:created xsi:type="dcterms:W3CDTF">2022-10-05T16:36:00Z</dcterms:created>
  <dcterms:modified xsi:type="dcterms:W3CDTF">2022-10-05T16:36:00Z</dcterms:modified>
</cp:coreProperties>
</file>